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0001847009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Petco Health &amp; Wellness Company,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001-39878</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10850 VIA FRONTERA</w:t>
              <w:br/>
              <w:t>SAN DIEGO</w:t>
              <w:br/>
              <w:t xml:space="preserve">CALIFORNIA </w:t>
              <w:br/>
              <w:t>92127</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1-858-453-7845</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May Holly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150000</w:t>
            </w:r>
          </w:p>
        </w:tc>
        <w:tc>
          <w:tcPr>
            <w:tcW w:w="1377" w:type="dxa"/>
            <w:tcBorders/>
            <w:vAlign w:val="center"/>
          </w:tcPr>
          <w:p>
            <w:pPr>
              <w:pStyle w:val="TableContents"/>
              <w:bidi w:val="0"/>
              <w:spacing w:before="0" w:after="283"/>
              <w:jc w:val="left"/>
              <w:rPr/>
            </w:pPr>
            <w:r>
              <w:rPr/>
              <w:t>381831.29</w:t>
            </w:r>
          </w:p>
        </w:tc>
        <w:tc>
          <w:tcPr>
            <w:tcW w:w="1552" w:type="dxa"/>
            <w:tcBorders/>
            <w:vAlign w:val="center"/>
          </w:tcPr>
          <w:p>
            <w:pPr>
              <w:pStyle w:val="TableContents"/>
              <w:bidi w:val="0"/>
              <w:spacing w:before="0" w:after="283"/>
              <w:jc w:val="left"/>
              <w:rPr/>
            </w:pPr>
            <w:r>
              <w:rPr/>
              <w:t>247774472</w:t>
            </w:r>
          </w:p>
        </w:tc>
        <w:tc>
          <w:tcPr>
            <w:tcW w:w="1567" w:type="dxa"/>
            <w:tcBorders/>
            <w:vAlign w:val="center"/>
          </w:tcPr>
          <w:p>
            <w:pPr>
              <w:pStyle w:val="TableContents"/>
              <w:bidi w:val="0"/>
              <w:spacing w:before="0" w:after="283"/>
              <w:jc w:val="left"/>
              <w:rPr/>
            </w:pPr>
            <w:r>
              <w:rPr/>
              <w:t>07/08/2026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75311</w:t>
            </w:r>
          </w:p>
        </w:tc>
        <w:tc>
          <w:tcPr>
            <w:tcW w:w="1070" w:type="dxa"/>
            <w:tcBorders/>
            <w:vAlign w:val="center"/>
          </w:tcPr>
          <w:p>
            <w:pPr>
              <w:pStyle w:val="TableContents"/>
              <w:bidi w:val="0"/>
              <w:spacing w:before="0" w:after="283"/>
              <w:jc w:val="left"/>
              <w:rPr/>
            </w:pPr>
            <w:r>
              <w:rPr/>
              <w:t>04/15/2025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40689</w:t>
            </w:r>
          </w:p>
        </w:tc>
        <w:tc>
          <w:tcPr>
            <w:tcW w:w="1070" w:type="dxa"/>
            <w:tcBorders/>
            <w:vAlign w:val="center"/>
          </w:tcPr>
          <w:p>
            <w:pPr>
              <w:pStyle w:val="TableContents"/>
              <w:bidi w:val="0"/>
              <w:spacing w:before="0" w:after="283"/>
              <w:jc w:val="left"/>
              <w:rPr/>
            </w:pPr>
            <w:r>
              <w:rPr/>
              <w:t>10/15/2025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03/04/2026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32071</w:t>
            </w:r>
          </w:p>
        </w:tc>
        <w:tc>
          <w:tcPr>
            <w:tcW w:w="1070" w:type="dxa"/>
            <w:tcBorders/>
            <w:vAlign w:val="center"/>
          </w:tcPr>
          <w:p>
            <w:pPr>
              <w:pStyle w:val="TableContents"/>
              <w:bidi w:val="0"/>
              <w:spacing w:before="0" w:after="283"/>
              <w:jc w:val="left"/>
              <w:rPr/>
            </w:pPr>
            <w:r>
              <w:rPr/>
              <w:t>03/04/2026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04/15/2026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1929</w:t>
            </w:r>
          </w:p>
        </w:tc>
        <w:tc>
          <w:tcPr>
            <w:tcW w:w="1070" w:type="dxa"/>
            <w:tcBorders/>
            <w:vAlign w:val="center"/>
          </w:tcPr>
          <w:p>
            <w:pPr>
              <w:pStyle w:val="TableContents"/>
              <w:bidi w:val="0"/>
              <w:spacing w:before="0" w:after="283"/>
              <w:jc w:val="left"/>
              <w:rPr/>
            </w:pPr>
            <w:r>
              <w:rPr/>
              <w:t>04/15/2026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Holly May</w:t>
              <w:br/>
              <w:t>10850 Via Frontera</w:t>
              <w:br/>
              <w:t>San Diego   CA   92127</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100000</w:t>
            </w:r>
          </w:p>
        </w:tc>
        <w:tc>
          <w:tcPr>
            <w:tcW w:w="1777" w:type="dxa"/>
            <w:tcBorders/>
            <w:vAlign w:val="center"/>
          </w:tcPr>
          <w:p>
            <w:pPr>
              <w:pStyle w:val="TableContents"/>
              <w:bidi w:val="0"/>
              <w:spacing w:before="0" w:after="283"/>
              <w:jc w:val="left"/>
              <w:rPr/>
            </w:pPr>
            <w:r>
              <w:rPr/>
              <w:t>255242.38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6"/>
        <w:gridCol w:w="8429"/>
      </w:tblGrid>
      <w:tr>
        <w:trPr/>
        <w:tc>
          <w:tcPr>
            <w:tcW w:w="1776" w:type="dxa"/>
            <w:tcBorders/>
            <w:vAlign w:val="center"/>
          </w:tcPr>
          <w:p>
            <w:pPr>
              <w:pStyle w:val="TableContents"/>
              <w:bidi w:val="0"/>
              <w:spacing w:before="0" w:after="283"/>
              <w:jc w:val="left"/>
              <w:rPr/>
            </w:pPr>
            <w:r>
              <w:rPr/>
              <w:t>Remarks</w:t>
            </w:r>
          </w:p>
        </w:tc>
        <w:tc>
          <w:tcPr>
            <w:tcW w:w="8429"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before="0" w:after="283"/>
              <w:jc w:val="left"/>
              <w:rPr/>
            </w:pPr>
            <w:r>
              <w:rPr/>
              <w:t>Date of Notice</w:t>
            </w:r>
          </w:p>
        </w:tc>
        <w:tc>
          <w:tcPr>
            <w:tcW w:w="8429"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6" w:type="dxa"/>
            <w:tcBorders/>
            <w:vAlign w:val="center"/>
          </w:tcPr>
          <w:p>
            <w:pPr>
              <w:pStyle w:val="TableContents"/>
              <w:bidi w:val="0"/>
              <w:spacing w:before="0" w:after="283"/>
              <w:jc w:val="left"/>
              <w:rPr/>
            </w:pPr>
            <w:r>
              <w:rPr/>
              <w:t>Signature</w:t>
            </w:r>
          </w:p>
        </w:tc>
        <w:tc>
          <w:tcPr>
            <w:tcW w:w="8429" w:type="dxa"/>
            <w:tcBorders/>
            <w:vAlign w:val="center"/>
          </w:tcPr>
          <w:p>
            <w:pPr>
              <w:pStyle w:val="TableContents"/>
              <w:bidi w:val="0"/>
              <w:spacing w:before="0" w:after="0"/>
              <w:jc w:val="left"/>
              <w:rPr/>
            </w:pPr>
            <w:r>
              <w:rPr/>
              <w:t>/s/ Jennifer Ruchti, as a duly authorized representative of Fidelity Brokerage Services LLC, as attorney-in-fact for Holly May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3346</Characters>
  <CharactersWithSpaces>3914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